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752A4B" w14:textId="5616A01C" w:rsidR="009A186E" w:rsidRDefault="009A186E" w:rsidP="00EE79E0">
      <w:pPr>
        <w:pStyle w:val="Geenafstand"/>
      </w:pPr>
      <w:r>
        <w:t xml:space="preserve"> </w:t>
      </w:r>
    </w:p>
    <w:p w14:paraId="04C51EBA" w14:textId="77777777" w:rsidR="005C5BD7" w:rsidRDefault="005C5BD7" w:rsidP="00EE79E0">
      <w:pPr>
        <w:pStyle w:val="Geenafstand"/>
      </w:pPr>
    </w:p>
    <w:p w14:paraId="19387C7F" w14:textId="77777777" w:rsidR="005C5BD7" w:rsidRDefault="005C5BD7" w:rsidP="00EE79E0">
      <w:pPr>
        <w:pStyle w:val="Geenafstand"/>
      </w:pPr>
    </w:p>
    <w:p w14:paraId="270CCD16" w14:textId="77777777" w:rsidR="005C5BD7" w:rsidRDefault="005C5BD7" w:rsidP="00EE79E0">
      <w:pPr>
        <w:pStyle w:val="Geenafstand"/>
      </w:pPr>
    </w:p>
    <w:p w14:paraId="31247A44" w14:textId="77777777" w:rsidR="005C5BD7" w:rsidRDefault="005C5BD7" w:rsidP="00EE79E0">
      <w:pPr>
        <w:pStyle w:val="Geenafstand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49"/>
        <w:gridCol w:w="3006"/>
        <w:gridCol w:w="3007"/>
      </w:tblGrid>
      <w:tr w:rsidR="009A186E" w14:paraId="4B752A4F" w14:textId="77777777" w:rsidTr="00E75DC6">
        <w:tc>
          <w:tcPr>
            <w:tcW w:w="3070" w:type="dxa"/>
            <w:shd w:val="clear" w:color="auto" w:fill="EEECE1" w:themeFill="background2"/>
          </w:tcPr>
          <w:p w14:paraId="4B752A4C" w14:textId="2F55853D" w:rsidR="009A186E" w:rsidRPr="00844FB7" w:rsidRDefault="009A186E" w:rsidP="00844FB7">
            <w:pPr>
              <w:pStyle w:val="Geenafstand"/>
              <w:jc w:val="center"/>
              <w:rPr>
                <w:b/>
                <w:sz w:val="28"/>
              </w:rPr>
            </w:pPr>
            <w:r w:rsidRPr="00844FB7">
              <w:rPr>
                <w:b/>
                <w:sz w:val="28"/>
              </w:rPr>
              <w:t>Uiterlijk kenmerk</w:t>
            </w:r>
          </w:p>
        </w:tc>
        <w:tc>
          <w:tcPr>
            <w:tcW w:w="3071" w:type="dxa"/>
            <w:shd w:val="clear" w:color="auto" w:fill="EEECE1" w:themeFill="background2"/>
          </w:tcPr>
          <w:p w14:paraId="4B752A4D" w14:textId="7EE553F1" w:rsidR="009A186E" w:rsidRPr="00844FB7" w:rsidRDefault="009A186E" w:rsidP="00844FB7">
            <w:pPr>
              <w:pStyle w:val="Geenafstand"/>
              <w:jc w:val="center"/>
              <w:rPr>
                <w:b/>
                <w:sz w:val="28"/>
              </w:rPr>
            </w:pPr>
            <w:r w:rsidRPr="00844FB7">
              <w:rPr>
                <w:b/>
                <w:sz w:val="28"/>
              </w:rPr>
              <w:t>Omschrijving situatie Newham</w:t>
            </w:r>
          </w:p>
        </w:tc>
        <w:tc>
          <w:tcPr>
            <w:tcW w:w="3071" w:type="dxa"/>
            <w:shd w:val="clear" w:color="auto" w:fill="EEECE1" w:themeFill="background2"/>
          </w:tcPr>
          <w:p w14:paraId="4B752A4E" w14:textId="3ED23C23" w:rsidR="009A186E" w:rsidRPr="00844FB7" w:rsidRDefault="009A186E" w:rsidP="00844FB7">
            <w:pPr>
              <w:pStyle w:val="Geenafstand"/>
              <w:jc w:val="center"/>
              <w:rPr>
                <w:b/>
                <w:sz w:val="28"/>
              </w:rPr>
            </w:pPr>
            <w:r w:rsidRPr="00844FB7">
              <w:rPr>
                <w:b/>
                <w:sz w:val="28"/>
              </w:rPr>
              <w:t>Voorbeeld</w:t>
            </w:r>
          </w:p>
        </w:tc>
      </w:tr>
      <w:tr w:rsidR="009A186E" w14:paraId="4B752A59" w14:textId="77777777" w:rsidTr="002D7662">
        <w:trPr>
          <w:trHeight w:val="1045"/>
        </w:trPr>
        <w:tc>
          <w:tcPr>
            <w:tcW w:w="3070" w:type="dxa"/>
          </w:tcPr>
          <w:p w14:paraId="73D68421" w14:textId="77777777" w:rsidR="002D7662" w:rsidRPr="00844FB7" w:rsidRDefault="002D7662" w:rsidP="00844FB7">
            <w:pPr>
              <w:pStyle w:val="Geenafstand"/>
              <w:jc w:val="center"/>
              <w:rPr>
                <w:sz w:val="28"/>
              </w:rPr>
            </w:pPr>
          </w:p>
          <w:p w14:paraId="4B752A50" w14:textId="77777777" w:rsidR="009A186E" w:rsidRPr="00844FB7" w:rsidRDefault="009A186E" w:rsidP="00844FB7">
            <w:pPr>
              <w:pStyle w:val="Geenafstand"/>
              <w:jc w:val="center"/>
              <w:rPr>
                <w:sz w:val="28"/>
              </w:rPr>
            </w:pPr>
            <w:r w:rsidRPr="00844FB7">
              <w:rPr>
                <w:sz w:val="28"/>
              </w:rPr>
              <w:t>Kwaliteit/uitstraling woningen</w:t>
            </w:r>
          </w:p>
        </w:tc>
        <w:tc>
          <w:tcPr>
            <w:tcW w:w="3071" w:type="dxa"/>
          </w:tcPr>
          <w:p w14:paraId="4B752A51" w14:textId="77777777" w:rsidR="009A186E" w:rsidRPr="00844FB7" w:rsidRDefault="009A186E" w:rsidP="00844FB7">
            <w:pPr>
              <w:pStyle w:val="Geenafstand"/>
              <w:jc w:val="center"/>
              <w:rPr>
                <w:sz w:val="28"/>
              </w:rPr>
            </w:pPr>
          </w:p>
          <w:p w14:paraId="4B752A52" w14:textId="2259E0A9" w:rsidR="009A186E" w:rsidRPr="00844FB7" w:rsidRDefault="002D7662" w:rsidP="00844FB7">
            <w:pPr>
              <w:pStyle w:val="Geenafstand"/>
              <w:jc w:val="center"/>
              <w:rPr>
                <w:sz w:val="28"/>
              </w:rPr>
            </w:pPr>
            <w:r w:rsidRPr="00844FB7">
              <w:rPr>
                <w:sz w:val="28"/>
              </w:rPr>
              <w:t>Niet onderhouden.</w:t>
            </w:r>
          </w:p>
          <w:p w14:paraId="4B752A53" w14:textId="77777777" w:rsidR="009A186E" w:rsidRPr="00844FB7" w:rsidRDefault="009A186E" w:rsidP="00844FB7">
            <w:pPr>
              <w:pStyle w:val="Geenafstand"/>
              <w:jc w:val="center"/>
              <w:rPr>
                <w:sz w:val="28"/>
              </w:rPr>
            </w:pPr>
          </w:p>
          <w:p w14:paraId="4B752A54" w14:textId="77777777" w:rsidR="009A186E" w:rsidRPr="00844FB7" w:rsidRDefault="009A186E" w:rsidP="00844FB7">
            <w:pPr>
              <w:pStyle w:val="Geenafstand"/>
              <w:jc w:val="center"/>
              <w:rPr>
                <w:sz w:val="28"/>
              </w:rPr>
            </w:pPr>
          </w:p>
          <w:p w14:paraId="22942111" w14:textId="77777777" w:rsidR="009A186E" w:rsidRPr="00844FB7" w:rsidRDefault="009A186E" w:rsidP="00844FB7">
            <w:pPr>
              <w:pStyle w:val="Geenafstand"/>
              <w:jc w:val="center"/>
              <w:rPr>
                <w:sz w:val="28"/>
              </w:rPr>
            </w:pPr>
          </w:p>
          <w:p w14:paraId="4B752A57" w14:textId="77777777" w:rsidR="002D7662" w:rsidRPr="00844FB7" w:rsidRDefault="002D7662" w:rsidP="00844FB7">
            <w:pPr>
              <w:pStyle w:val="Geenafstand"/>
              <w:jc w:val="center"/>
              <w:rPr>
                <w:sz w:val="28"/>
              </w:rPr>
            </w:pPr>
          </w:p>
        </w:tc>
        <w:tc>
          <w:tcPr>
            <w:tcW w:w="3071" w:type="dxa"/>
          </w:tcPr>
          <w:p w14:paraId="5CBA31B6" w14:textId="77777777" w:rsidR="009A186E" w:rsidRPr="00844FB7" w:rsidRDefault="009A186E" w:rsidP="00844FB7">
            <w:pPr>
              <w:pStyle w:val="Geenafstand"/>
              <w:jc w:val="center"/>
              <w:rPr>
                <w:sz w:val="28"/>
              </w:rPr>
            </w:pPr>
          </w:p>
          <w:p w14:paraId="22CE0771" w14:textId="56F40766" w:rsidR="002D7662" w:rsidRPr="00844FB7" w:rsidRDefault="002D7662" w:rsidP="00844FB7">
            <w:pPr>
              <w:pStyle w:val="Geenafstand"/>
              <w:jc w:val="center"/>
              <w:rPr>
                <w:sz w:val="28"/>
              </w:rPr>
            </w:pPr>
            <w:r w:rsidRPr="00844FB7">
              <w:rPr>
                <w:sz w:val="28"/>
              </w:rPr>
              <w:t>Afgebladerd verf,</w:t>
            </w:r>
          </w:p>
          <w:p w14:paraId="4B752A58" w14:textId="02465F81" w:rsidR="002D7662" w:rsidRPr="00844FB7" w:rsidRDefault="002D7662" w:rsidP="00844FB7">
            <w:pPr>
              <w:pStyle w:val="Geenafstand"/>
              <w:jc w:val="center"/>
              <w:rPr>
                <w:sz w:val="28"/>
              </w:rPr>
            </w:pPr>
            <w:r w:rsidRPr="00844FB7">
              <w:rPr>
                <w:sz w:val="28"/>
              </w:rPr>
              <w:t>Prullenbakken in de voor tuin met alleen maar tegels en onkruid tussen de tegels.</w:t>
            </w:r>
          </w:p>
        </w:tc>
      </w:tr>
      <w:tr w:rsidR="009A186E" w14:paraId="4B752A63" w14:textId="77777777" w:rsidTr="00E75DC6">
        <w:tc>
          <w:tcPr>
            <w:tcW w:w="3070" w:type="dxa"/>
          </w:tcPr>
          <w:p w14:paraId="0797D603" w14:textId="55002F8C" w:rsidR="002D7662" w:rsidRPr="00844FB7" w:rsidRDefault="002D7662" w:rsidP="00844FB7">
            <w:pPr>
              <w:pStyle w:val="Geenafstand"/>
              <w:jc w:val="center"/>
              <w:rPr>
                <w:sz w:val="28"/>
              </w:rPr>
            </w:pPr>
          </w:p>
          <w:p w14:paraId="4B752A5A" w14:textId="6D0C73FB" w:rsidR="009A186E" w:rsidRPr="00844FB7" w:rsidRDefault="009A186E" w:rsidP="00844FB7">
            <w:pPr>
              <w:pStyle w:val="Geenafstand"/>
              <w:jc w:val="center"/>
              <w:rPr>
                <w:sz w:val="28"/>
              </w:rPr>
            </w:pPr>
            <w:r w:rsidRPr="00844FB7">
              <w:rPr>
                <w:sz w:val="28"/>
              </w:rPr>
              <w:t>Bebouwingsdichtheid</w:t>
            </w:r>
          </w:p>
        </w:tc>
        <w:tc>
          <w:tcPr>
            <w:tcW w:w="3071" w:type="dxa"/>
          </w:tcPr>
          <w:p w14:paraId="4B752A5B" w14:textId="77777777" w:rsidR="009A186E" w:rsidRPr="00844FB7" w:rsidRDefault="009A186E" w:rsidP="00844FB7">
            <w:pPr>
              <w:pStyle w:val="Geenafstand"/>
              <w:jc w:val="center"/>
              <w:rPr>
                <w:sz w:val="28"/>
              </w:rPr>
            </w:pPr>
          </w:p>
          <w:p w14:paraId="4B752A5C" w14:textId="0AEC9FCD" w:rsidR="009A186E" w:rsidRPr="00844FB7" w:rsidRDefault="002D7662" w:rsidP="00844FB7">
            <w:pPr>
              <w:pStyle w:val="Geenafstand"/>
              <w:jc w:val="center"/>
              <w:rPr>
                <w:sz w:val="28"/>
              </w:rPr>
            </w:pPr>
            <w:r w:rsidRPr="00844FB7">
              <w:rPr>
                <w:sz w:val="28"/>
              </w:rPr>
              <w:t>Huizen dicht op elkaar.</w:t>
            </w:r>
          </w:p>
          <w:p w14:paraId="4B752A61" w14:textId="77777777" w:rsidR="009A186E" w:rsidRPr="00844FB7" w:rsidRDefault="009A186E" w:rsidP="00844FB7">
            <w:pPr>
              <w:pStyle w:val="Geenafstand"/>
              <w:jc w:val="center"/>
              <w:rPr>
                <w:sz w:val="28"/>
              </w:rPr>
            </w:pPr>
          </w:p>
        </w:tc>
        <w:tc>
          <w:tcPr>
            <w:tcW w:w="3071" w:type="dxa"/>
          </w:tcPr>
          <w:p w14:paraId="32BB238F" w14:textId="77777777" w:rsidR="009A186E" w:rsidRPr="00844FB7" w:rsidRDefault="009A186E" w:rsidP="00844FB7">
            <w:pPr>
              <w:pStyle w:val="Geenafstand"/>
              <w:jc w:val="center"/>
              <w:rPr>
                <w:sz w:val="28"/>
              </w:rPr>
            </w:pPr>
          </w:p>
          <w:p w14:paraId="4B752A62" w14:textId="222D15C2" w:rsidR="002D7662" w:rsidRPr="00844FB7" w:rsidRDefault="002D7662" w:rsidP="00844FB7">
            <w:pPr>
              <w:pStyle w:val="Geenafstand"/>
              <w:jc w:val="center"/>
              <w:rPr>
                <w:sz w:val="28"/>
              </w:rPr>
            </w:pPr>
            <w:r w:rsidRPr="00844FB7">
              <w:rPr>
                <w:sz w:val="28"/>
              </w:rPr>
              <w:t>Rijtjes huizen.</w:t>
            </w:r>
          </w:p>
        </w:tc>
      </w:tr>
      <w:tr w:rsidR="009A186E" w14:paraId="4B752A6D" w14:textId="77777777" w:rsidTr="00E75DC6">
        <w:tc>
          <w:tcPr>
            <w:tcW w:w="3070" w:type="dxa"/>
          </w:tcPr>
          <w:p w14:paraId="66F9D37B" w14:textId="77777777" w:rsidR="002D7662" w:rsidRPr="00844FB7" w:rsidRDefault="002D7662" w:rsidP="00844FB7">
            <w:pPr>
              <w:pStyle w:val="Geenafstand"/>
              <w:jc w:val="center"/>
              <w:rPr>
                <w:sz w:val="28"/>
              </w:rPr>
            </w:pPr>
          </w:p>
          <w:p w14:paraId="4B752A64" w14:textId="77777777" w:rsidR="009A186E" w:rsidRPr="00844FB7" w:rsidRDefault="009A186E" w:rsidP="00844FB7">
            <w:pPr>
              <w:pStyle w:val="Geenafstand"/>
              <w:jc w:val="center"/>
              <w:rPr>
                <w:sz w:val="28"/>
              </w:rPr>
            </w:pPr>
            <w:r w:rsidRPr="00844FB7">
              <w:rPr>
                <w:sz w:val="28"/>
              </w:rPr>
              <w:t>Huur of koopwoningen</w:t>
            </w:r>
          </w:p>
        </w:tc>
        <w:tc>
          <w:tcPr>
            <w:tcW w:w="3071" w:type="dxa"/>
          </w:tcPr>
          <w:p w14:paraId="4B752A65" w14:textId="77777777" w:rsidR="009A186E" w:rsidRPr="00844FB7" w:rsidRDefault="009A186E" w:rsidP="00844FB7">
            <w:pPr>
              <w:pStyle w:val="Geenafstand"/>
              <w:jc w:val="center"/>
              <w:rPr>
                <w:sz w:val="28"/>
              </w:rPr>
            </w:pPr>
          </w:p>
          <w:p w14:paraId="4B752A66" w14:textId="0DB2E1FB" w:rsidR="009A186E" w:rsidRPr="00844FB7" w:rsidRDefault="002D7662" w:rsidP="00844FB7">
            <w:pPr>
              <w:pStyle w:val="Geenafstand"/>
              <w:jc w:val="center"/>
              <w:rPr>
                <w:sz w:val="28"/>
              </w:rPr>
            </w:pPr>
            <w:r w:rsidRPr="00844FB7">
              <w:rPr>
                <w:sz w:val="28"/>
              </w:rPr>
              <w:t>Een mix van huur en koop woningen.</w:t>
            </w:r>
          </w:p>
          <w:p w14:paraId="4B752A6B" w14:textId="77777777" w:rsidR="009A186E" w:rsidRPr="00844FB7" w:rsidRDefault="009A186E" w:rsidP="00844FB7">
            <w:pPr>
              <w:pStyle w:val="Geenafstand"/>
              <w:jc w:val="center"/>
              <w:rPr>
                <w:sz w:val="28"/>
              </w:rPr>
            </w:pPr>
          </w:p>
        </w:tc>
        <w:tc>
          <w:tcPr>
            <w:tcW w:w="3071" w:type="dxa"/>
          </w:tcPr>
          <w:p w14:paraId="27C55C93" w14:textId="77777777" w:rsidR="009A186E" w:rsidRPr="00844FB7" w:rsidRDefault="009A186E" w:rsidP="00844FB7">
            <w:pPr>
              <w:pStyle w:val="Geenafstand"/>
              <w:jc w:val="center"/>
              <w:rPr>
                <w:sz w:val="28"/>
              </w:rPr>
            </w:pPr>
          </w:p>
          <w:p w14:paraId="4B752A6C" w14:textId="11CA540E" w:rsidR="002D7662" w:rsidRPr="00844FB7" w:rsidRDefault="002D7662" w:rsidP="00844FB7">
            <w:pPr>
              <w:pStyle w:val="Geenafstand"/>
              <w:jc w:val="center"/>
              <w:rPr>
                <w:sz w:val="28"/>
              </w:rPr>
            </w:pPr>
            <w:r w:rsidRPr="00844FB7">
              <w:rPr>
                <w:sz w:val="28"/>
              </w:rPr>
              <w:t>Een bord in de voor tuin:</w:t>
            </w:r>
            <w:r w:rsidR="00855304" w:rsidRPr="00844FB7">
              <w:rPr>
                <w:sz w:val="28"/>
              </w:rPr>
              <w:t xml:space="preserve">       </w:t>
            </w:r>
            <w:r w:rsidRPr="00844FB7">
              <w:rPr>
                <w:sz w:val="28"/>
              </w:rPr>
              <w:t xml:space="preserve"> </w:t>
            </w:r>
            <w:proofErr w:type="spellStart"/>
            <w:r w:rsidRPr="00844FB7">
              <w:rPr>
                <w:sz w:val="28"/>
              </w:rPr>
              <w:t>for</w:t>
            </w:r>
            <w:proofErr w:type="spellEnd"/>
            <w:r w:rsidRPr="00844FB7">
              <w:rPr>
                <w:sz w:val="28"/>
              </w:rPr>
              <w:t xml:space="preserve"> sale.</w:t>
            </w:r>
          </w:p>
        </w:tc>
      </w:tr>
      <w:tr w:rsidR="009A186E" w14:paraId="4B752A77" w14:textId="77777777" w:rsidTr="00E75DC6">
        <w:tc>
          <w:tcPr>
            <w:tcW w:w="3070" w:type="dxa"/>
          </w:tcPr>
          <w:p w14:paraId="1932FDD6" w14:textId="77777777" w:rsidR="002D7662" w:rsidRPr="00844FB7" w:rsidRDefault="002D7662" w:rsidP="00844FB7">
            <w:pPr>
              <w:pStyle w:val="Geenafstand"/>
              <w:jc w:val="center"/>
              <w:rPr>
                <w:sz w:val="28"/>
              </w:rPr>
            </w:pPr>
          </w:p>
          <w:p w14:paraId="4B752A6E" w14:textId="1A0757E8" w:rsidR="009A186E" w:rsidRPr="00844FB7" w:rsidRDefault="009A186E" w:rsidP="00844FB7">
            <w:pPr>
              <w:pStyle w:val="Geenafstand"/>
              <w:jc w:val="center"/>
              <w:rPr>
                <w:sz w:val="28"/>
              </w:rPr>
            </w:pPr>
            <w:r w:rsidRPr="00844FB7">
              <w:rPr>
                <w:sz w:val="28"/>
              </w:rPr>
              <w:t>Autodichtheid</w:t>
            </w:r>
          </w:p>
        </w:tc>
        <w:tc>
          <w:tcPr>
            <w:tcW w:w="3071" w:type="dxa"/>
          </w:tcPr>
          <w:p w14:paraId="4B752A6F" w14:textId="77777777" w:rsidR="009A186E" w:rsidRPr="00844FB7" w:rsidRDefault="009A186E" w:rsidP="00844FB7">
            <w:pPr>
              <w:pStyle w:val="Geenafstand"/>
              <w:jc w:val="center"/>
              <w:rPr>
                <w:sz w:val="28"/>
              </w:rPr>
            </w:pPr>
          </w:p>
          <w:p w14:paraId="4B752A70" w14:textId="45E4131E" w:rsidR="009A186E" w:rsidRPr="00844FB7" w:rsidRDefault="002D7662" w:rsidP="00844FB7">
            <w:pPr>
              <w:pStyle w:val="Geenafstand"/>
              <w:jc w:val="center"/>
              <w:rPr>
                <w:sz w:val="28"/>
              </w:rPr>
            </w:pPr>
            <w:r w:rsidRPr="00844FB7">
              <w:rPr>
                <w:sz w:val="28"/>
              </w:rPr>
              <w:t>Veel auto’s in de straat</w:t>
            </w:r>
          </w:p>
          <w:p w14:paraId="4B752A75" w14:textId="77777777" w:rsidR="009A186E" w:rsidRPr="00844FB7" w:rsidRDefault="009A186E" w:rsidP="00844FB7">
            <w:pPr>
              <w:pStyle w:val="Geenafstand"/>
              <w:jc w:val="center"/>
              <w:rPr>
                <w:sz w:val="28"/>
              </w:rPr>
            </w:pPr>
          </w:p>
        </w:tc>
        <w:tc>
          <w:tcPr>
            <w:tcW w:w="3071" w:type="dxa"/>
          </w:tcPr>
          <w:p w14:paraId="59BE480E" w14:textId="77777777" w:rsidR="009A186E" w:rsidRPr="00844FB7" w:rsidRDefault="009A186E" w:rsidP="00844FB7">
            <w:pPr>
              <w:pStyle w:val="Geenafstand"/>
              <w:jc w:val="center"/>
              <w:rPr>
                <w:sz w:val="28"/>
              </w:rPr>
            </w:pPr>
          </w:p>
          <w:p w14:paraId="32346B4A" w14:textId="26C42950" w:rsidR="002D7662" w:rsidRPr="00844FB7" w:rsidRDefault="002D7662" w:rsidP="00844FB7">
            <w:pPr>
              <w:pStyle w:val="Geenafstand"/>
              <w:jc w:val="center"/>
              <w:rPr>
                <w:sz w:val="28"/>
              </w:rPr>
            </w:pPr>
            <w:r w:rsidRPr="00844FB7">
              <w:rPr>
                <w:sz w:val="28"/>
              </w:rPr>
              <w:t>Alle bij de kanten van de straat staan auto’s</w:t>
            </w:r>
          </w:p>
          <w:p w14:paraId="4B752A76" w14:textId="0074F5DA" w:rsidR="00EE79E0" w:rsidRPr="00844FB7" w:rsidRDefault="00EE79E0" w:rsidP="00844FB7">
            <w:pPr>
              <w:pStyle w:val="Geenafstand"/>
              <w:jc w:val="center"/>
              <w:rPr>
                <w:sz w:val="28"/>
              </w:rPr>
            </w:pPr>
          </w:p>
        </w:tc>
      </w:tr>
      <w:tr w:rsidR="009A186E" w14:paraId="4B752A81" w14:textId="77777777" w:rsidTr="00E75DC6">
        <w:tc>
          <w:tcPr>
            <w:tcW w:w="3070" w:type="dxa"/>
          </w:tcPr>
          <w:p w14:paraId="5440C0A6" w14:textId="77777777" w:rsidR="002D7662" w:rsidRPr="00844FB7" w:rsidRDefault="002D7662" w:rsidP="00844FB7">
            <w:pPr>
              <w:pStyle w:val="Geenafstand"/>
              <w:jc w:val="center"/>
              <w:rPr>
                <w:sz w:val="28"/>
              </w:rPr>
            </w:pPr>
          </w:p>
          <w:p w14:paraId="4B752A78" w14:textId="4E71A739" w:rsidR="009A186E" w:rsidRPr="00844FB7" w:rsidRDefault="009A186E" w:rsidP="00844FB7">
            <w:pPr>
              <w:pStyle w:val="Geenafstand"/>
              <w:jc w:val="center"/>
              <w:rPr>
                <w:sz w:val="28"/>
              </w:rPr>
            </w:pPr>
            <w:r w:rsidRPr="00844FB7">
              <w:rPr>
                <w:sz w:val="28"/>
              </w:rPr>
              <w:t>Leegstand woningen</w:t>
            </w:r>
          </w:p>
        </w:tc>
        <w:tc>
          <w:tcPr>
            <w:tcW w:w="3071" w:type="dxa"/>
          </w:tcPr>
          <w:p w14:paraId="4B752A79" w14:textId="77777777" w:rsidR="009A186E" w:rsidRPr="00844FB7" w:rsidRDefault="009A186E" w:rsidP="00844FB7">
            <w:pPr>
              <w:pStyle w:val="Geenafstand"/>
              <w:jc w:val="center"/>
              <w:rPr>
                <w:sz w:val="28"/>
              </w:rPr>
            </w:pPr>
          </w:p>
          <w:p w14:paraId="0E6E729F" w14:textId="79290248" w:rsidR="00EE79E0" w:rsidRPr="00844FB7" w:rsidRDefault="00EE79E0" w:rsidP="00844FB7">
            <w:pPr>
              <w:pStyle w:val="Geenafstand"/>
              <w:jc w:val="center"/>
              <w:rPr>
                <w:sz w:val="28"/>
              </w:rPr>
            </w:pPr>
            <w:r w:rsidRPr="00844FB7">
              <w:rPr>
                <w:sz w:val="28"/>
              </w:rPr>
              <w:t>Niet veel huizen hebben we gezien die leeg staan.</w:t>
            </w:r>
          </w:p>
          <w:p w14:paraId="4B752A7F" w14:textId="77777777" w:rsidR="009A186E" w:rsidRPr="00844FB7" w:rsidRDefault="009A186E" w:rsidP="00844FB7">
            <w:pPr>
              <w:pStyle w:val="Geenafstand"/>
              <w:jc w:val="center"/>
              <w:rPr>
                <w:sz w:val="28"/>
              </w:rPr>
            </w:pPr>
          </w:p>
        </w:tc>
        <w:tc>
          <w:tcPr>
            <w:tcW w:w="3071" w:type="dxa"/>
          </w:tcPr>
          <w:p w14:paraId="18074105" w14:textId="77777777" w:rsidR="009A186E" w:rsidRPr="00844FB7" w:rsidRDefault="009A186E" w:rsidP="00844FB7">
            <w:pPr>
              <w:pStyle w:val="Geenafstand"/>
              <w:jc w:val="center"/>
              <w:rPr>
                <w:sz w:val="28"/>
              </w:rPr>
            </w:pPr>
          </w:p>
          <w:p w14:paraId="30E486EC" w14:textId="77777777" w:rsidR="00EE79E0" w:rsidRPr="00844FB7" w:rsidRDefault="00EE79E0" w:rsidP="00844FB7">
            <w:pPr>
              <w:pStyle w:val="Geenafstand"/>
              <w:jc w:val="center"/>
              <w:rPr>
                <w:sz w:val="28"/>
              </w:rPr>
            </w:pPr>
            <w:r w:rsidRPr="00844FB7">
              <w:rPr>
                <w:sz w:val="28"/>
              </w:rPr>
              <w:t>Hebben wel protest papieren gezien. Waarvan het onderhoud van het huis niet werd onderhouden.</w:t>
            </w:r>
          </w:p>
          <w:p w14:paraId="4B752A80" w14:textId="5D9B7BAD" w:rsidR="00EE79E0" w:rsidRPr="00844FB7" w:rsidRDefault="00EE79E0" w:rsidP="00844FB7">
            <w:pPr>
              <w:pStyle w:val="Geenafstand"/>
              <w:jc w:val="center"/>
              <w:rPr>
                <w:sz w:val="28"/>
              </w:rPr>
            </w:pPr>
          </w:p>
        </w:tc>
      </w:tr>
      <w:tr w:rsidR="009A186E" w14:paraId="4B752A90" w14:textId="77777777" w:rsidTr="002D7662">
        <w:trPr>
          <w:trHeight w:val="811"/>
        </w:trPr>
        <w:tc>
          <w:tcPr>
            <w:tcW w:w="3070" w:type="dxa"/>
          </w:tcPr>
          <w:p w14:paraId="532B8C33" w14:textId="4A18D4DD" w:rsidR="002D7662" w:rsidRPr="00844FB7" w:rsidRDefault="002D7662" w:rsidP="00844FB7">
            <w:pPr>
              <w:pStyle w:val="Geenafstand"/>
              <w:jc w:val="center"/>
              <w:rPr>
                <w:sz w:val="28"/>
              </w:rPr>
            </w:pPr>
          </w:p>
          <w:p w14:paraId="4B752A87" w14:textId="36A87D59" w:rsidR="009A186E" w:rsidRPr="00844FB7" w:rsidRDefault="009A186E" w:rsidP="00844FB7">
            <w:pPr>
              <w:pStyle w:val="Geenafstand"/>
              <w:jc w:val="center"/>
              <w:rPr>
                <w:sz w:val="28"/>
              </w:rPr>
            </w:pPr>
            <w:r w:rsidRPr="00844FB7">
              <w:rPr>
                <w:sz w:val="28"/>
              </w:rPr>
              <w:t>Verpaupering</w:t>
            </w:r>
          </w:p>
        </w:tc>
        <w:tc>
          <w:tcPr>
            <w:tcW w:w="3071" w:type="dxa"/>
          </w:tcPr>
          <w:p w14:paraId="4B752A88" w14:textId="77777777" w:rsidR="009A186E" w:rsidRPr="00844FB7" w:rsidRDefault="009A186E" w:rsidP="00844FB7">
            <w:pPr>
              <w:pStyle w:val="Geenafstand"/>
              <w:jc w:val="center"/>
              <w:rPr>
                <w:sz w:val="28"/>
              </w:rPr>
            </w:pPr>
          </w:p>
          <w:p w14:paraId="4B752A89" w14:textId="20CA4580" w:rsidR="009A186E" w:rsidRPr="00844FB7" w:rsidRDefault="00EE79E0" w:rsidP="00844FB7">
            <w:pPr>
              <w:pStyle w:val="Geenafstand"/>
              <w:jc w:val="center"/>
              <w:rPr>
                <w:sz w:val="28"/>
              </w:rPr>
            </w:pPr>
            <w:r w:rsidRPr="00844FB7">
              <w:rPr>
                <w:sz w:val="28"/>
              </w:rPr>
              <w:t>Dat zie je heel veel.</w:t>
            </w:r>
          </w:p>
          <w:p w14:paraId="4B752A8E" w14:textId="77777777" w:rsidR="009A186E" w:rsidRPr="00844FB7" w:rsidRDefault="009A186E" w:rsidP="00844FB7">
            <w:pPr>
              <w:pStyle w:val="Geenafstand"/>
              <w:jc w:val="center"/>
              <w:rPr>
                <w:sz w:val="28"/>
              </w:rPr>
            </w:pPr>
          </w:p>
        </w:tc>
        <w:tc>
          <w:tcPr>
            <w:tcW w:w="3071" w:type="dxa"/>
          </w:tcPr>
          <w:p w14:paraId="0AD909E8" w14:textId="77777777" w:rsidR="009A186E" w:rsidRPr="00844FB7" w:rsidRDefault="009A186E" w:rsidP="00844FB7">
            <w:pPr>
              <w:pStyle w:val="Geenafstand"/>
              <w:jc w:val="center"/>
              <w:rPr>
                <w:sz w:val="28"/>
              </w:rPr>
            </w:pPr>
          </w:p>
          <w:p w14:paraId="6B13B29C" w14:textId="3549766C" w:rsidR="00EE79E0" w:rsidRPr="00844FB7" w:rsidRDefault="00EE79E0" w:rsidP="00844FB7">
            <w:pPr>
              <w:pStyle w:val="Geenafstand"/>
              <w:jc w:val="center"/>
              <w:rPr>
                <w:sz w:val="28"/>
              </w:rPr>
            </w:pPr>
            <w:r w:rsidRPr="00844FB7">
              <w:rPr>
                <w:sz w:val="28"/>
              </w:rPr>
              <w:t xml:space="preserve">Een voortuin met alleen maar onkruid tussen de tegels en </w:t>
            </w:r>
            <w:proofErr w:type="spellStart"/>
            <w:r w:rsidRPr="00844FB7">
              <w:rPr>
                <w:sz w:val="28"/>
              </w:rPr>
              <w:t>kliko’s</w:t>
            </w:r>
            <w:proofErr w:type="spellEnd"/>
            <w:r w:rsidRPr="00844FB7">
              <w:rPr>
                <w:sz w:val="28"/>
              </w:rPr>
              <w:t xml:space="preserve"> in de tuin. Verf dat van de muren valt.</w:t>
            </w:r>
          </w:p>
          <w:p w14:paraId="4B752A8F" w14:textId="1DA2012C" w:rsidR="00EE79E0" w:rsidRPr="00844FB7" w:rsidRDefault="00EE79E0" w:rsidP="00844FB7">
            <w:pPr>
              <w:pStyle w:val="Geenafstand"/>
              <w:jc w:val="center"/>
              <w:rPr>
                <w:sz w:val="28"/>
              </w:rPr>
            </w:pPr>
          </w:p>
        </w:tc>
      </w:tr>
    </w:tbl>
    <w:p w14:paraId="4B752B06" w14:textId="5E50E739" w:rsidR="00284FD9" w:rsidRPr="00FC4E06" w:rsidRDefault="00284FD9" w:rsidP="00844FB7">
      <w:pPr>
        <w:pStyle w:val="Geenafstand"/>
        <w:jc w:val="center"/>
        <w:rPr>
          <w:b/>
        </w:rPr>
      </w:pPr>
      <w:bookmarkStart w:id="0" w:name="_GoBack"/>
      <w:bookmarkEnd w:id="0"/>
    </w:p>
    <w:sectPr w:rsidR="00284FD9" w:rsidRPr="00FC4E0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E7B909" w14:textId="77777777" w:rsidR="005C5BD7" w:rsidRDefault="005C5BD7" w:rsidP="005C5BD7">
      <w:pPr>
        <w:spacing w:after="0" w:line="240" w:lineRule="auto"/>
      </w:pPr>
      <w:r>
        <w:separator/>
      </w:r>
    </w:p>
  </w:endnote>
  <w:endnote w:type="continuationSeparator" w:id="0">
    <w:p w14:paraId="1E395D55" w14:textId="77777777" w:rsidR="005C5BD7" w:rsidRDefault="005C5BD7" w:rsidP="005C5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BDE1DA" w14:textId="77777777" w:rsidR="005C5BD7" w:rsidRDefault="005C5BD7" w:rsidP="005C5BD7">
      <w:pPr>
        <w:spacing w:after="0" w:line="240" w:lineRule="auto"/>
      </w:pPr>
      <w:r>
        <w:separator/>
      </w:r>
    </w:p>
  </w:footnote>
  <w:footnote w:type="continuationSeparator" w:id="0">
    <w:p w14:paraId="703792AD" w14:textId="77777777" w:rsidR="005C5BD7" w:rsidRDefault="005C5BD7" w:rsidP="005C5B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50F67D" w14:textId="702E10E6" w:rsidR="005C5BD7" w:rsidRPr="00844FB7" w:rsidRDefault="005C5BD7" w:rsidP="005C5BD7">
    <w:pPr>
      <w:pStyle w:val="Koptekst"/>
      <w:jc w:val="center"/>
      <w:rPr>
        <w:rFonts w:ascii="Century Gothic" w:hAnsi="Century Gothic"/>
        <w:color w:val="000000" w:themeColor="text1"/>
        <w:sz w:val="72"/>
      </w:rPr>
    </w:pPr>
    <w:r w:rsidRPr="00844FB7">
      <w:rPr>
        <w:rFonts w:ascii="Century Gothic" w:hAnsi="Century Gothic"/>
        <w:color w:val="000000" w:themeColor="text1"/>
        <w:sz w:val="72"/>
      </w:rPr>
      <w:t>Newham</w:t>
    </w:r>
    <w:r w:rsidR="00844FB7" w:rsidRPr="00844FB7">
      <w:rPr>
        <w:rFonts w:ascii="Century Gothic" w:hAnsi="Century Gothic"/>
        <w:color w:val="000000" w:themeColor="text1"/>
        <w:sz w:val="72"/>
      </w:rPr>
      <w:t xml:space="preserve"> de situatie.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86E"/>
    <w:rsid w:val="00284FD9"/>
    <w:rsid w:val="002D7662"/>
    <w:rsid w:val="005C5BD7"/>
    <w:rsid w:val="00844FB7"/>
    <w:rsid w:val="00855304"/>
    <w:rsid w:val="009A186E"/>
    <w:rsid w:val="009E1940"/>
    <w:rsid w:val="00C27E41"/>
    <w:rsid w:val="00EE79E0"/>
    <w:rsid w:val="00FC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52A4A"/>
  <w15:docId w15:val="{B82FF414-6184-416E-A39D-10F1B5715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A186E"/>
    <w:rPr>
      <w:rFonts w:eastAsiaTheme="minorEastAsia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9A186E"/>
    <w:pPr>
      <w:spacing w:after="0" w:line="240" w:lineRule="auto"/>
    </w:pPr>
    <w:rPr>
      <w:rFonts w:eastAsiaTheme="minorEastAsia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EE79E0"/>
    <w:pPr>
      <w:spacing w:after="0" w:line="240" w:lineRule="auto"/>
    </w:pPr>
    <w:rPr>
      <w:rFonts w:eastAsiaTheme="minorEastAsia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5C5B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C5BD7"/>
    <w:rPr>
      <w:rFonts w:eastAsiaTheme="minorEastAsia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5C5B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C5BD7"/>
    <w:rPr>
      <w:rFonts w:eastAsiaTheme="minorEastAsia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Danieck Bosschaart</dc:creator>
  <cp:lastModifiedBy>Danieck Bosschaart</cp:lastModifiedBy>
  <cp:revision>5</cp:revision>
  <dcterms:created xsi:type="dcterms:W3CDTF">2016-05-10T09:40:00Z</dcterms:created>
  <dcterms:modified xsi:type="dcterms:W3CDTF">2016-05-12T11:22:00Z</dcterms:modified>
</cp:coreProperties>
</file>